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0E" w:rsidRPr="00A05609" w:rsidRDefault="00F8013F">
      <w:pPr>
        <w:rPr>
          <w:rFonts w:ascii="Arial Black" w:hAnsi="Arial Black" w:cs="Microsoft Sans Serif"/>
          <w:sz w:val="72"/>
          <w:szCs w:val="72"/>
        </w:rPr>
      </w:pPr>
      <w:r w:rsidRPr="00F8013F">
        <w:rPr>
          <w:rFonts w:ascii="Arial Black" w:hAnsi="Arial Black" w:cs="Microsoft Sans Serif"/>
          <w:sz w:val="72"/>
          <w:szCs w:val="72"/>
          <w:u w:val="single"/>
        </w:rPr>
        <w:t>p</w:t>
      </w:r>
      <w:r w:rsidR="00A05609" w:rsidRPr="00A05609">
        <w:rPr>
          <w:rFonts w:ascii="Arial Black" w:hAnsi="Arial Black" w:cs="Microsoft Sans Serif"/>
          <w:sz w:val="72"/>
          <w:szCs w:val="72"/>
          <w:u w:val="single"/>
        </w:rPr>
        <w:t xml:space="preserve">salm </w:t>
      </w:r>
      <w:r w:rsidR="002B58B3" w:rsidRPr="00A05609">
        <w:rPr>
          <w:rFonts w:ascii="Arial Black" w:hAnsi="Arial Black" w:cs="Microsoft Sans Serif"/>
          <w:sz w:val="72"/>
          <w:szCs w:val="72"/>
          <w:u w:val="single"/>
        </w:rPr>
        <w:t>32</w:t>
      </w:r>
    </w:p>
    <w:p w:rsidR="00F96898" w:rsidRPr="00F96898" w:rsidRDefault="00F96898" w:rsidP="00F96898">
      <w:pPr>
        <w:rPr>
          <w:rFonts w:ascii="Arial" w:hAnsi="Arial" w:cs="Arial"/>
          <w:sz w:val="28"/>
          <w:szCs w:val="28"/>
        </w:rPr>
      </w:pPr>
      <w:r w:rsidRPr="00F96898">
        <w:rPr>
          <w:rFonts w:ascii="Arial" w:hAnsi="Arial" w:cs="Arial"/>
          <w:sz w:val="28"/>
          <w:szCs w:val="28"/>
        </w:rPr>
        <w:t>R</w:t>
      </w:r>
      <w:r w:rsidR="00485A39">
        <w:rPr>
          <w:rFonts w:ascii="Arial" w:hAnsi="Arial" w:cs="Arial"/>
          <w:sz w:val="28"/>
          <w:szCs w:val="28"/>
        </w:rPr>
        <w:t>ead P</w:t>
      </w:r>
      <w:r w:rsidRPr="00F96898">
        <w:rPr>
          <w:rFonts w:ascii="Arial" w:hAnsi="Arial" w:cs="Arial"/>
          <w:sz w:val="28"/>
          <w:szCs w:val="28"/>
        </w:rPr>
        <w:t>salm 32 together.</w:t>
      </w:r>
    </w:p>
    <w:p w:rsidR="00F96898" w:rsidRPr="00F96898" w:rsidRDefault="00A05609" w:rsidP="00F3063C">
      <w:pPr>
        <w:tabs>
          <w:tab w:val="left" w:pos="426"/>
        </w:tabs>
        <w:ind w:left="284" w:hanging="284"/>
        <w:rPr>
          <w:rFonts w:ascii="Arial" w:hAnsi="Arial" w:cs="Arial"/>
          <w:sz w:val="28"/>
          <w:szCs w:val="28"/>
        </w:rPr>
      </w:pPr>
      <w:r w:rsidRPr="00F96898">
        <w:rPr>
          <w:rFonts w:ascii="Arial" w:hAnsi="Arial" w:cs="Arial"/>
          <w:sz w:val="28"/>
          <w:szCs w:val="28"/>
        </w:rPr>
        <w:t xml:space="preserve">1) </w:t>
      </w:r>
      <w:r w:rsidR="00F96898" w:rsidRPr="00F96898">
        <w:rPr>
          <w:rFonts w:ascii="Arial" w:hAnsi="Arial" w:cs="Arial"/>
          <w:sz w:val="28"/>
          <w:szCs w:val="28"/>
        </w:rPr>
        <w:t>Wha</w:t>
      </w:r>
      <w:r w:rsidR="00F8013F">
        <w:rPr>
          <w:rFonts w:ascii="Arial" w:hAnsi="Arial" w:cs="Arial"/>
          <w:sz w:val="28"/>
          <w:szCs w:val="28"/>
        </w:rPr>
        <w:t>t are some of the ways n</w:t>
      </w:r>
      <w:r w:rsidR="00F96898">
        <w:rPr>
          <w:rFonts w:ascii="Arial" w:hAnsi="Arial" w:cs="Arial"/>
          <w:sz w:val="28"/>
          <w:szCs w:val="28"/>
        </w:rPr>
        <w:t>on-Christians deal with the weight of sin</w:t>
      </w:r>
      <w:r w:rsidR="00E77CD7">
        <w:rPr>
          <w:rFonts w:ascii="Arial" w:hAnsi="Arial" w:cs="Arial"/>
          <w:sz w:val="28"/>
          <w:szCs w:val="28"/>
        </w:rPr>
        <w:t xml:space="preserve"> and shame</w:t>
      </w:r>
      <w:r w:rsidR="00F96898">
        <w:rPr>
          <w:rFonts w:ascii="Arial" w:hAnsi="Arial" w:cs="Arial"/>
          <w:sz w:val="28"/>
          <w:szCs w:val="28"/>
        </w:rPr>
        <w:t>?</w:t>
      </w:r>
      <w:r w:rsidR="00E77CD7">
        <w:rPr>
          <w:rFonts w:ascii="Arial" w:hAnsi="Arial" w:cs="Arial"/>
          <w:sz w:val="28"/>
          <w:szCs w:val="28"/>
        </w:rPr>
        <w:t xml:space="preserve"> </w:t>
      </w:r>
      <w:r w:rsidR="00F96898">
        <w:rPr>
          <w:rFonts w:ascii="Arial" w:hAnsi="Arial" w:cs="Arial"/>
          <w:sz w:val="28"/>
          <w:szCs w:val="28"/>
        </w:rPr>
        <w:t>Are they effective methods?  Explain</w:t>
      </w:r>
      <w:r w:rsidR="00E77CD7">
        <w:rPr>
          <w:rFonts w:ascii="Arial" w:hAnsi="Arial" w:cs="Arial"/>
          <w:sz w:val="28"/>
          <w:szCs w:val="28"/>
        </w:rPr>
        <w:t>.</w:t>
      </w:r>
    </w:p>
    <w:p w:rsidR="00E77CD7" w:rsidRPr="00E77CD7" w:rsidRDefault="00E77CD7" w:rsidP="00E77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Jesus says to us in </w:t>
      </w:r>
      <w:r w:rsidRPr="00E77CD7">
        <w:rPr>
          <w:rFonts w:ascii="Arial" w:hAnsi="Arial" w:cs="Arial"/>
          <w:sz w:val="28"/>
          <w:szCs w:val="28"/>
        </w:rPr>
        <w:t>Matthew 11:28-30…</w:t>
      </w:r>
    </w:p>
    <w:p w:rsidR="00F96898" w:rsidRDefault="00E77CD7" w:rsidP="00E77CD7">
      <w:pPr>
        <w:ind w:left="720"/>
        <w:rPr>
          <w:rFonts w:ascii="Arial" w:hAnsi="Arial" w:cs="Arial"/>
          <w:sz w:val="28"/>
          <w:szCs w:val="28"/>
        </w:rPr>
      </w:pPr>
      <w:r w:rsidRPr="00F3063C">
        <w:rPr>
          <w:rFonts w:ascii="Arial" w:hAnsi="Arial" w:cs="Arial"/>
          <w:sz w:val="28"/>
          <w:szCs w:val="28"/>
          <w:vertAlign w:val="superscript"/>
        </w:rPr>
        <w:t>28</w:t>
      </w:r>
      <w:r w:rsidRPr="00E77CD7">
        <w:rPr>
          <w:rFonts w:ascii="Arial" w:hAnsi="Arial" w:cs="Arial"/>
          <w:sz w:val="28"/>
          <w:szCs w:val="28"/>
        </w:rPr>
        <w:t xml:space="preserve"> “Come to me, all you who are weary and burdened, and I will give you rest. </w:t>
      </w:r>
      <w:r w:rsidRPr="00F3063C">
        <w:rPr>
          <w:rFonts w:ascii="Arial" w:hAnsi="Arial" w:cs="Arial"/>
          <w:sz w:val="28"/>
          <w:szCs w:val="28"/>
          <w:vertAlign w:val="superscript"/>
        </w:rPr>
        <w:t>29</w:t>
      </w:r>
      <w:r w:rsidRPr="00E77CD7">
        <w:rPr>
          <w:rFonts w:ascii="Arial" w:hAnsi="Arial" w:cs="Arial"/>
          <w:sz w:val="28"/>
          <w:szCs w:val="28"/>
        </w:rPr>
        <w:t xml:space="preserve"> Take my yoke upon you and learn from me, for I am gentle and humble in heart, and you will find rest for your souls. </w:t>
      </w:r>
      <w:r w:rsidRPr="00F3063C">
        <w:rPr>
          <w:rFonts w:ascii="Arial" w:hAnsi="Arial" w:cs="Arial"/>
          <w:sz w:val="28"/>
          <w:szCs w:val="28"/>
          <w:vertAlign w:val="superscript"/>
        </w:rPr>
        <w:t>30</w:t>
      </w:r>
      <w:r w:rsidRPr="00E77CD7">
        <w:rPr>
          <w:rFonts w:ascii="Arial" w:hAnsi="Arial" w:cs="Arial"/>
          <w:sz w:val="28"/>
          <w:szCs w:val="28"/>
        </w:rPr>
        <w:t xml:space="preserve"> For my yoke is easy and my burden is light.”</w:t>
      </w:r>
    </w:p>
    <w:p w:rsidR="00E77CD7" w:rsidRDefault="00E77CD7" w:rsidP="00E77CD7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do you think that people refuse Jesus</w:t>
      </w:r>
      <w:r w:rsidR="00F8013F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offer to lift their burdens?</w:t>
      </w:r>
    </w:p>
    <w:p w:rsidR="00485A39" w:rsidRPr="00485A39" w:rsidRDefault="00E77CD7" w:rsidP="00F3063C">
      <w:p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 w:rsidR="00485A39">
        <w:rPr>
          <w:rFonts w:ascii="Arial" w:hAnsi="Arial" w:cs="Arial"/>
          <w:sz w:val="28"/>
          <w:szCs w:val="28"/>
        </w:rPr>
        <w:t xml:space="preserve"> Psalm</w:t>
      </w:r>
      <w:r w:rsidR="008B5C4B">
        <w:rPr>
          <w:rFonts w:ascii="Arial" w:hAnsi="Arial" w:cs="Arial"/>
          <w:sz w:val="28"/>
          <w:szCs w:val="28"/>
        </w:rPr>
        <w:t xml:space="preserve"> </w:t>
      </w:r>
      <w:r w:rsidR="00485A39">
        <w:rPr>
          <w:rFonts w:ascii="Arial" w:hAnsi="Arial" w:cs="Arial"/>
          <w:sz w:val="28"/>
          <w:szCs w:val="28"/>
        </w:rPr>
        <w:t xml:space="preserve">32:1 says </w:t>
      </w:r>
      <w:r w:rsidR="00F8013F">
        <w:rPr>
          <w:rFonts w:ascii="Arial" w:hAnsi="Arial" w:cs="Arial"/>
          <w:sz w:val="28"/>
          <w:szCs w:val="28"/>
        </w:rPr>
        <w:t>“</w:t>
      </w:r>
      <w:r w:rsidR="00485A39" w:rsidRPr="00485A39">
        <w:rPr>
          <w:rFonts w:ascii="Arial" w:hAnsi="Arial" w:cs="Arial"/>
          <w:sz w:val="28"/>
          <w:szCs w:val="28"/>
        </w:rPr>
        <w:t>Blessed is the one wh</w:t>
      </w:r>
      <w:r w:rsidR="00485A39">
        <w:rPr>
          <w:rFonts w:ascii="Arial" w:hAnsi="Arial" w:cs="Arial"/>
          <w:sz w:val="28"/>
          <w:szCs w:val="28"/>
        </w:rPr>
        <w:t>ose transgressions are forgiven.</w:t>
      </w:r>
      <w:r w:rsidR="00F8013F">
        <w:rPr>
          <w:rFonts w:ascii="Arial" w:hAnsi="Arial" w:cs="Arial"/>
          <w:sz w:val="28"/>
          <w:szCs w:val="28"/>
        </w:rPr>
        <w:t>”</w:t>
      </w:r>
      <w:r w:rsidR="00485A39">
        <w:rPr>
          <w:rFonts w:ascii="Arial" w:hAnsi="Arial" w:cs="Arial"/>
          <w:sz w:val="28"/>
          <w:szCs w:val="28"/>
        </w:rPr>
        <w:t xml:space="preserve">  What is a transgression or what is it that have we transgressed?</w:t>
      </w:r>
    </w:p>
    <w:p w:rsidR="008B5C4B" w:rsidRDefault="008B5C4B" w:rsidP="00F8013F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are transgressions forgiven</w:t>
      </w:r>
      <w:r w:rsidR="00485A39">
        <w:rPr>
          <w:rFonts w:ascii="Arial" w:hAnsi="Arial" w:cs="Arial"/>
          <w:sz w:val="28"/>
          <w:szCs w:val="28"/>
        </w:rPr>
        <w:t xml:space="preserve">?  </w:t>
      </w:r>
      <w:r w:rsidR="00F8013F">
        <w:rPr>
          <w:rFonts w:ascii="Arial" w:hAnsi="Arial" w:cs="Arial"/>
          <w:sz w:val="28"/>
          <w:szCs w:val="28"/>
        </w:rPr>
        <w:t>Explain and give B</w:t>
      </w:r>
      <w:r>
        <w:rPr>
          <w:rFonts w:ascii="Arial" w:hAnsi="Arial" w:cs="Arial"/>
          <w:sz w:val="28"/>
          <w:szCs w:val="28"/>
        </w:rPr>
        <w:t xml:space="preserve">ible references if you can.  </w:t>
      </w:r>
    </w:p>
    <w:p w:rsidR="00E77CD7" w:rsidRDefault="008B5C4B" w:rsidP="00F3063C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psalmist also says that those </w:t>
      </w:r>
      <w:r w:rsidR="00485A39" w:rsidRPr="00485A39">
        <w:rPr>
          <w:rFonts w:ascii="Arial" w:hAnsi="Arial" w:cs="Arial"/>
          <w:sz w:val="28"/>
          <w:szCs w:val="28"/>
        </w:rPr>
        <w:t>whose sins are covered</w:t>
      </w:r>
      <w:r>
        <w:rPr>
          <w:rFonts w:ascii="Arial" w:hAnsi="Arial" w:cs="Arial"/>
          <w:sz w:val="28"/>
          <w:szCs w:val="28"/>
        </w:rPr>
        <w:t xml:space="preserve"> are blessed.  What blessings do you think come from forgiven transgressions and covered sin?</w:t>
      </w:r>
    </w:p>
    <w:p w:rsidR="008B5C4B" w:rsidRDefault="008B5C4B" w:rsidP="00485A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Psalm 32: 2 says…</w:t>
      </w:r>
    </w:p>
    <w:p w:rsidR="008B5C4B" w:rsidRPr="008B5C4B" w:rsidRDefault="00F8013F" w:rsidP="008B5C4B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8B5C4B" w:rsidRPr="008B5C4B">
        <w:rPr>
          <w:rFonts w:ascii="Arial" w:hAnsi="Arial" w:cs="Arial"/>
          <w:sz w:val="28"/>
          <w:szCs w:val="28"/>
        </w:rPr>
        <w:t>Blessed is the one whose sin the Lord does not count against them</w:t>
      </w:r>
    </w:p>
    <w:p w:rsidR="008B5C4B" w:rsidRDefault="008B5C4B" w:rsidP="008B5C4B">
      <w:pPr>
        <w:ind w:left="720"/>
        <w:rPr>
          <w:rFonts w:ascii="Arial" w:hAnsi="Arial" w:cs="Arial"/>
          <w:sz w:val="28"/>
          <w:szCs w:val="28"/>
        </w:rPr>
      </w:pPr>
      <w:r w:rsidRPr="008B5C4B">
        <w:rPr>
          <w:rFonts w:ascii="Arial" w:hAnsi="Arial" w:cs="Arial"/>
          <w:sz w:val="28"/>
          <w:szCs w:val="28"/>
        </w:rPr>
        <w:t>and in whose spirit is no deceit.</w:t>
      </w:r>
      <w:r w:rsidR="00F8013F">
        <w:rPr>
          <w:rFonts w:ascii="Arial" w:hAnsi="Arial" w:cs="Arial"/>
          <w:sz w:val="28"/>
          <w:szCs w:val="28"/>
        </w:rPr>
        <w:t>”</w:t>
      </w:r>
    </w:p>
    <w:p w:rsidR="00E77CD7" w:rsidRDefault="00F8013F" w:rsidP="008B5C4B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Explain in</w:t>
      </w:r>
      <w:r w:rsidR="008B5C4B">
        <w:rPr>
          <w:rFonts w:ascii="Arial" w:hAnsi="Arial" w:cs="Arial"/>
          <w:sz w:val="28"/>
          <w:szCs w:val="28"/>
        </w:rPr>
        <w:t xml:space="preserve"> light of the gospel why God would not count someone’s sin against them?  What happens to those against whom God does count their sin against them?</w:t>
      </w:r>
    </w:p>
    <w:p w:rsidR="00F3063C" w:rsidRPr="00F3063C" w:rsidRDefault="00F3063C" w:rsidP="00F3063C">
      <w:pPr>
        <w:ind w:left="426"/>
        <w:rPr>
          <w:rFonts w:ascii="Arial" w:hAnsi="Arial" w:cs="Arial"/>
          <w:sz w:val="28"/>
          <w:szCs w:val="28"/>
        </w:rPr>
      </w:pPr>
      <w:r w:rsidRPr="00F3063C">
        <w:rPr>
          <w:rFonts w:ascii="Arial" w:hAnsi="Arial" w:cs="Arial"/>
          <w:sz w:val="28"/>
          <w:szCs w:val="28"/>
        </w:rPr>
        <w:t>Isaiah 59 says:</w:t>
      </w:r>
    </w:p>
    <w:p w:rsidR="00F3063C" w:rsidRDefault="00F3063C" w:rsidP="00F3063C">
      <w:pPr>
        <w:ind w:left="720"/>
        <w:rPr>
          <w:rFonts w:ascii="Arial" w:hAnsi="Arial" w:cs="Arial"/>
          <w:sz w:val="28"/>
          <w:szCs w:val="28"/>
        </w:rPr>
      </w:pPr>
      <w:r w:rsidRPr="00F3063C">
        <w:rPr>
          <w:rFonts w:ascii="Arial" w:hAnsi="Arial" w:cs="Arial"/>
          <w:sz w:val="28"/>
          <w:szCs w:val="28"/>
          <w:vertAlign w:val="superscript"/>
        </w:rPr>
        <w:t>1</w:t>
      </w:r>
      <w:r w:rsidRPr="00F3063C">
        <w:rPr>
          <w:rFonts w:ascii="Arial" w:hAnsi="Arial" w:cs="Arial"/>
          <w:sz w:val="28"/>
          <w:szCs w:val="28"/>
        </w:rPr>
        <w:t xml:space="preserve">Surely the arm of the Lord is not too short to save, nor his ear too dull to hear. </w:t>
      </w:r>
      <w:r w:rsidRPr="00F3063C">
        <w:rPr>
          <w:rFonts w:ascii="Arial" w:hAnsi="Arial" w:cs="Arial"/>
          <w:sz w:val="28"/>
          <w:szCs w:val="28"/>
          <w:vertAlign w:val="superscript"/>
        </w:rPr>
        <w:t>2</w:t>
      </w:r>
      <w:r w:rsidRPr="00F3063C">
        <w:rPr>
          <w:rFonts w:ascii="Arial" w:hAnsi="Arial" w:cs="Arial"/>
          <w:sz w:val="28"/>
          <w:szCs w:val="28"/>
        </w:rPr>
        <w:t>But your iniquities have separated you from your God; your sins have hidden his face from you, so that he will not hear.</w:t>
      </w:r>
    </w:p>
    <w:p w:rsidR="00F3063C" w:rsidRDefault="00F3063C" w:rsidP="00F3063C">
      <w:pPr>
        <w:ind w:left="426"/>
      </w:pPr>
      <w:r>
        <w:rPr>
          <w:rFonts w:ascii="Arial" w:hAnsi="Arial" w:cs="Arial"/>
          <w:sz w:val="28"/>
          <w:szCs w:val="28"/>
        </w:rPr>
        <w:t>Why doesn’t God hear or save everyone?  Explain.</w:t>
      </w:r>
      <w:r w:rsidRPr="00F3063C">
        <w:t xml:space="preserve"> </w:t>
      </w:r>
    </w:p>
    <w:p w:rsidR="00F3063C" w:rsidRDefault="00F3063C" w:rsidP="00F3063C">
      <w:pPr>
        <w:ind w:left="426"/>
        <w:rPr>
          <w:rFonts w:ascii="Arial" w:hAnsi="Arial" w:cs="Arial"/>
          <w:sz w:val="28"/>
          <w:szCs w:val="28"/>
        </w:rPr>
      </w:pPr>
      <w:r w:rsidRPr="00F3063C">
        <w:rPr>
          <w:rFonts w:ascii="Arial" w:hAnsi="Arial" w:cs="Arial"/>
          <w:sz w:val="28"/>
          <w:szCs w:val="28"/>
        </w:rPr>
        <w:t xml:space="preserve">What </w:t>
      </w:r>
      <w:r>
        <w:rPr>
          <w:rFonts w:ascii="Arial" w:hAnsi="Arial" w:cs="Arial"/>
          <w:sz w:val="28"/>
          <w:szCs w:val="28"/>
        </w:rPr>
        <w:t xml:space="preserve">is the implication in verse </w:t>
      </w:r>
      <w:r w:rsidRPr="00F3063C">
        <w:rPr>
          <w:rFonts w:ascii="Arial" w:hAnsi="Arial" w:cs="Arial"/>
          <w:sz w:val="28"/>
          <w:szCs w:val="28"/>
        </w:rPr>
        <w:t>2 concerning the person that has been forgiven?</w:t>
      </w:r>
      <w:r>
        <w:rPr>
          <w:rFonts w:ascii="Arial" w:hAnsi="Arial" w:cs="Arial"/>
          <w:sz w:val="28"/>
          <w:szCs w:val="28"/>
        </w:rPr>
        <w:t xml:space="preserve"> How should the Christian act?</w:t>
      </w:r>
    </w:p>
    <w:p w:rsidR="00F3063C" w:rsidRDefault="00F3063C" w:rsidP="000C1CF7">
      <w:p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</w:t>
      </w:r>
      <w:r w:rsidR="00645232">
        <w:rPr>
          <w:rFonts w:ascii="Arial" w:hAnsi="Arial" w:cs="Arial"/>
          <w:sz w:val="28"/>
          <w:szCs w:val="28"/>
        </w:rPr>
        <w:t>Is there a benefit in keeping quiet about sin and acting as if there is nothing wrong? See verse 3.</w:t>
      </w:r>
    </w:p>
    <w:p w:rsidR="00F3063C" w:rsidRDefault="00645232" w:rsidP="00F3063C">
      <w:p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what ways does God pursue us as the Hound of Heaven or how does he place his hand upon us as in verse 4?</w:t>
      </w:r>
    </w:p>
    <w:p w:rsidR="000C1CF7" w:rsidRPr="000C1CF7" w:rsidRDefault="00645232" w:rsidP="000C1CF7">
      <w:pPr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</w:t>
      </w:r>
      <w:r w:rsidR="000C1C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</w:t>
      </w:r>
      <w:r w:rsidR="000C1CF7">
        <w:rPr>
          <w:rFonts w:ascii="Arial" w:hAnsi="Arial" w:cs="Arial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 xml:space="preserve">ead vs. 5.  </w:t>
      </w:r>
      <w:r w:rsidR="000C1CF7">
        <w:rPr>
          <w:rFonts w:ascii="Arial" w:hAnsi="Arial" w:cs="Arial"/>
          <w:sz w:val="28"/>
          <w:szCs w:val="28"/>
        </w:rPr>
        <w:t xml:space="preserve">How does David’s confession of sin fit in with what John tells us in </w:t>
      </w:r>
      <w:r w:rsidR="000C1CF7" w:rsidRPr="000C1CF7">
        <w:rPr>
          <w:rFonts w:ascii="Arial" w:hAnsi="Arial" w:cs="Arial"/>
          <w:sz w:val="28"/>
          <w:szCs w:val="28"/>
        </w:rPr>
        <w:t>1 John 1</w:t>
      </w:r>
      <w:r w:rsidR="000C1CF7">
        <w:rPr>
          <w:rFonts w:ascii="Arial" w:hAnsi="Arial" w:cs="Arial"/>
          <w:sz w:val="28"/>
          <w:szCs w:val="28"/>
        </w:rPr>
        <w:t>:</w:t>
      </w:r>
      <w:proofErr w:type="gramStart"/>
      <w:r w:rsidR="000C1CF7">
        <w:rPr>
          <w:rFonts w:ascii="Arial" w:hAnsi="Arial" w:cs="Arial"/>
          <w:sz w:val="28"/>
          <w:szCs w:val="28"/>
        </w:rPr>
        <w:t>9</w:t>
      </w:r>
      <w:proofErr w:type="gramEnd"/>
    </w:p>
    <w:p w:rsidR="000C1CF7" w:rsidRDefault="000C1CF7" w:rsidP="000C1CF7">
      <w:pPr>
        <w:ind w:left="720"/>
        <w:rPr>
          <w:rFonts w:ascii="Arial" w:hAnsi="Arial" w:cs="Arial"/>
          <w:sz w:val="28"/>
          <w:szCs w:val="28"/>
        </w:rPr>
      </w:pPr>
      <w:r w:rsidRPr="000C1CF7">
        <w:rPr>
          <w:rFonts w:ascii="Arial" w:hAnsi="Arial" w:cs="Arial"/>
          <w:sz w:val="28"/>
          <w:szCs w:val="28"/>
        </w:rPr>
        <w:t>9 If we confess our sins, he is faithful and just and will forgive us our sins and purify us from all unrighteousness</w:t>
      </w:r>
      <w:r>
        <w:rPr>
          <w:rFonts w:ascii="Arial" w:hAnsi="Arial" w:cs="Arial"/>
          <w:sz w:val="28"/>
          <w:szCs w:val="28"/>
        </w:rPr>
        <w:t>.</w:t>
      </w:r>
    </w:p>
    <w:p w:rsidR="000C1CF7" w:rsidRDefault="005D3E62" w:rsidP="005D3E62">
      <w:p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</w:t>
      </w:r>
      <w:r w:rsidR="00F8013F">
        <w:rPr>
          <w:rFonts w:ascii="Arial" w:hAnsi="Arial" w:cs="Arial"/>
          <w:sz w:val="28"/>
          <w:szCs w:val="28"/>
        </w:rPr>
        <w:t xml:space="preserve">In </w:t>
      </w:r>
      <w:r w:rsidR="000C1CF7">
        <w:rPr>
          <w:rFonts w:ascii="Arial" w:hAnsi="Arial" w:cs="Arial"/>
          <w:sz w:val="28"/>
          <w:szCs w:val="28"/>
        </w:rPr>
        <w:t>light of Acts 4: 11-12 what hope is for there for those who reject Jesus?</w:t>
      </w:r>
    </w:p>
    <w:p w:rsidR="00645232" w:rsidRDefault="000C1CF7" w:rsidP="000C1CF7">
      <w:pPr>
        <w:ind w:left="720"/>
        <w:rPr>
          <w:rFonts w:ascii="Arial" w:hAnsi="Arial" w:cs="Arial"/>
          <w:sz w:val="28"/>
          <w:szCs w:val="28"/>
        </w:rPr>
      </w:pPr>
      <w:r w:rsidRPr="000C1CF7">
        <w:rPr>
          <w:rFonts w:ascii="Arial" w:hAnsi="Arial" w:cs="Arial"/>
          <w:sz w:val="28"/>
          <w:szCs w:val="28"/>
        </w:rPr>
        <w:t>11 Jesus is</w:t>
      </w:r>
      <w:r>
        <w:rPr>
          <w:rFonts w:ascii="Arial" w:hAnsi="Arial" w:cs="Arial"/>
          <w:sz w:val="28"/>
          <w:szCs w:val="28"/>
        </w:rPr>
        <w:t xml:space="preserve"> </w:t>
      </w:r>
      <w:r w:rsidRPr="000C1CF7">
        <w:rPr>
          <w:rFonts w:ascii="Arial" w:hAnsi="Arial" w:cs="Arial"/>
          <w:sz w:val="28"/>
          <w:szCs w:val="28"/>
        </w:rPr>
        <w:t>“‘the stone you builders rejected,</w:t>
      </w:r>
      <w:r>
        <w:rPr>
          <w:rFonts w:ascii="Arial" w:hAnsi="Arial" w:cs="Arial"/>
          <w:sz w:val="28"/>
          <w:szCs w:val="28"/>
        </w:rPr>
        <w:t xml:space="preserve"> </w:t>
      </w:r>
      <w:r w:rsidRPr="000C1CF7">
        <w:rPr>
          <w:rFonts w:ascii="Arial" w:hAnsi="Arial" w:cs="Arial"/>
          <w:sz w:val="28"/>
          <w:szCs w:val="28"/>
        </w:rPr>
        <w:t>which has become the cornerstone.’</w:t>
      </w:r>
      <w:r>
        <w:rPr>
          <w:rFonts w:ascii="Arial" w:hAnsi="Arial" w:cs="Arial"/>
          <w:sz w:val="28"/>
          <w:szCs w:val="28"/>
        </w:rPr>
        <w:t xml:space="preserve"> </w:t>
      </w:r>
      <w:r w:rsidRPr="000C1CF7">
        <w:rPr>
          <w:rFonts w:ascii="Arial" w:hAnsi="Arial" w:cs="Arial"/>
          <w:sz w:val="28"/>
          <w:szCs w:val="28"/>
        </w:rPr>
        <w:t>12 Salvation is found in no one else, for there is no other name under heaven given to mankind by which we must be saved.”</w:t>
      </w:r>
    </w:p>
    <w:p w:rsidR="005D3E62" w:rsidRDefault="005D3E62" w:rsidP="005D3E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7) Explain what David means when he says that we should </w:t>
      </w:r>
      <w:r w:rsidR="00F8013F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pray to God while he may be found</w:t>
      </w:r>
      <w:r w:rsidR="00F8013F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in verse 6.</w:t>
      </w:r>
    </w:p>
    <w:p w:rsidR="005D3E62" w:rsidRDefault="005D3E62" w:rsidP="005D3E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8) According to verses 6 and 7 what comforts do we </w:t>
      </w:r>
      <w:r w:rsidR="00F8013F">
        <w:rPr>
          <w:rFonts w:ascii="Arial" w:hAnsi="Arial" w:cs="Arial"/>
          <w:sz w:val="28"/>
          <w:szCs w:val="28"/>
        </w:rPr>
        <w:t xml:space="preserve">have </w:t>
      </w:r>
      <w:r>
        <w:rPr>
          <w:rFonts w:ascii="Arial" w:hAnsi="Arial" w:cs="Arial"/>
          <w:sz w:val="28"/>
          <w:szCs w:val="28"/>
        </w:rPr>
        <w:t>who have sought God’s forgiveness?</w:t>
      </w:r>
    </w:p>
    <w:p w:rsidR="005D3E62" w:rsidRDefault="005D3E62" w:rsidP="005D3E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9) What does David tell us in vs 8?  How does it correspond with 1Peter 3:15?</w:t>
      </w:r>
    </w:p>
    <w:p w:rsidR="005D3E62" w:rsidRDefault="005D3E62" w:rsidP="005D3E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10) Explain how the bit and bridle are similar to the woes o</w:t>
      </w:r>
      <w:r w:rsidR="00F8013F">
        <w:rPr>
          <w:rFonts w:ascii="Arial" w:hAnsi="Arial" w:cs="Arial"/>
          <w:sz w:val="28"/>
          <w:szCs w:val="28"/>
        </w:rPr>
        <w:t>f the wicked for the unforgiven.</w:t>
      </w:r>
    </w:p>
    <w:p w:rsidR="005D3E62" w:rsidRPr="00F96898" w:rsidRDefault="005D3E62" w:rsidP="005D3E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11) Matthew 18: 21 – 35 outlines the story of the unmerciful servant.  </w:t>
      </w:r>
      <w:r w:rsidR="00413C4A">
        <w:rPr>
          <w:rFonts w:ascii="Arial" w:hAnsi="Arial" w:cs="Arial"/>
          <w:sz w:val="28"/>
          <w:szCs w:val="28"/>
        </w:rPr>
        <w:t>How do you it relates to the way we as believers need to act given the forgiveness we have in Christ?</w:t>
      </w:r>
    </w:p>
    <w:sectPr w:rsidR="005D3E62" w:rsidRPr="00F96898" w:rsidSect="000C1CF7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9F" w:rsidRDefault="000D159F" w:rsidP="00F3063C">
      <w:pPr>
        <w:spacing w:after="0" w:line="240" w:lineRule="auto"/>
      </w:pPr>
      <w:r>
        <w:separator/>
      </w:r>
    </w:p>
  </w:endnote>
  <w:endnote w:type="continuationSeparator" w:id="0">
    <w:p w:rsidR="000D159F" w:rsidRDefault="000D159F" w:rsidP="00F3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9F" w:rsidRDefault="000D159F" w:rsidP="00F3063C">
      <w:pPr>
        <w:spacing w:after="0" w:line="240" w:lineRule="auto"/>
      </w:pPr>
      <w:r>
        <w:separator/>
      </w:r>
    </w:p>
  </w:footnote>
  <w:footnote w:type="continuationSeparator" w:id="0">
    <w:p w:rsidR="000D159F" w:rsidRDefault="000D159F" w:rsidP="00F3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6242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1CF7" w:rsidRDefault="000C1C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1CF7" w:rsidRDefault="000C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33338"/>
    <w:multiLevelType w:val="hybridMultilevel"/>
    <w:tmpl w:val="2FD43F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B3"/>
    <w:rsid w:val="000C1CF7"/>
    <w:rsid w:val="000D159F"/>
    <w:rsid w:val="002B58B3"/>
    <w:rsid w:val="00413C4A"/>
    <w:rsid w:val="00481B9B"/>
    <w:rsid w:val="00485A39"/>
    <w:rsid w:val="005215BC"/>
    <w:rsid w:val="005D3E62"/>
    <w:rsid w:val="00645232"/>
    <w:rsid w:val="008B5C4B"/>
    <w:rsid w:val="00A05609"/>
    <w:rsid w:val="00BE1A3B"/>
    <w:rsid w:val="00E77CD7"/>
    <w:rsid w:val="00F3063C"/>
    <w:rsid w:val="00F8013F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AAD2"/>
  <w15:chartTrackingRefBased/>
  <w15:docId w15:val="{0D099664-F954-42AE-9567-EBD852E6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3C"/>
  </w:style>
  <w:style w:type="paragraph" w:styleId="Footer">
    <w:name w:val="footer"/>
    <w:basedOn w:val="Normal"/>
    <w:link w:val="FooterChar"/>
    <w:uiPriority w:val="99"/>
    <w:unhideWhenUsed/>
    <w:rsid w:val="00F3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Freer</dc:creator>
  <cp:keywords/>
  <dc:description/>
  <cp:lastModifiedBy>Shawn Freer</cp:lastModifiedBy>
  <cp:revision>3</cp:revision>
  <dcterms:created xsi:type="dcterms:W3CDTF">2016-07-19T09:22:00Z</dcterms:created>
  <dcterms:modified xsi:type="dcterms:W3CDTF">2016-07-19T11:16:00Z</dcterms:modified>
</cp:coreProperties>
</file>